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E266B" w14:textId="68AF6434" w:rsidR="005745DB" w:rsidRPr="005745DB" w:rsidRDefault="005745DB" w:rsidP="00E64485">
      <w:pPr>
        <w:jc w:val="center"/>
        <w:rPr>
          <w:b/>
          <w:bCs/>
          <w:color w:val="EE0000"/>
          <w:sz w:val="52"/>
          <w:szCs w:val="52"/>
        </w:rPr>
      </w:pPr>
      <w:r w:rsidRPr="005745DB">
        <w:rPr>
          <w:b/>
          <w:bCs/>
          <w:color w:val="EE0000"/>
          <w:sz w:val="52"/>
          <w:szCs w:val="52"/>
        </w:rPr>
        <w:t>1126 - 2026</w:t>
      </w:r>
    </w:p>
    <w:p w14:paraId="0CED15FA" w14:textId="25BA8071" w:rsidR="00E64485" w:rsidRPr="005745DB" w:rsidRDefault="00E64485" w:rsidP="00E64485">
      <w:pPr>
        <w:jc w:val="center"/>
        <w:rPr>
          <w:b/>
          <w:bCs/>
          <w:color w:val="EE0000"/>
          <w:sz w:val="52"/>
          <w:szCs w:val="52"/>
        </w:rPr>
      </w:pPr>
      <w:r w:rsidRPr="005745DB">
        <w:rPr>
          <w:b/>
          <w:bCs/>
          <w:color w:val="EE0000"/>
          <w:sz w:val="52"/>
          <w:szCs w:val="52"/>
        </w:rPr>
        <w:t>800-Jahr-Jubiläum Hl. Franz von Asissi</w:t>
      </w:r>
    </w:p>
    <w:p w14:paraId="4E1C334A" w14:textId="77777777" w:rsidR="006F0B0B" w:rsidRDefault="006F0B0B" w:rsidP="00E64485">
      <w:pPr>
        <w:jc w:val="center"/>
        <w:rPr>
          <w:b/>
          <w:bCs/>
          <w:sz w:val="40"/>
          <w:szCs w:val="40"/>
        </w:rPr>
      </w:pPr>
    </w:p>
    <w:p w14:paraId="64D27B06" w14:textId="77777777" w:rsidR="006F0B0B" w:rsidRPr="005745DB" w:rsidRDefault="006F0B0B" w:rsidP="006F0B0B">
      <w:pPr>
        <w:jc w:val="center"/>
        <w:rPr>
          <w:b/>
          <w:bCs/>
          <w:i/>
          <w:iCs/>
          <w:color w:val="000000" w:themeColor="text1"/>
          <w:sz w:val="40"/>
          <w:szCs w:val="40"/>
        </w:rPr>
      </w:pPr>
      <w:r w:rsidRPr="005745DB">
        <w:rPr>
          <w:b/>
          <w:bCs/>
          <w:i/>
          <w:iCs/>
          <w:color w:val="000000" w:themeColor="text1"/>
          <w:sz w:val="40"/>
          <w:szCs w:val="40"/>
        </w:rPr>
        <w:t>Die franziskanischen Familien feiern gemeinsam</w:t>
      </w:r>
    </w:p>
    <w:p w14:paraId="756C3264" w14:textId="77777777" w:rsidR="00E64485" w:rsidRDefault="00E64485" w:rsidP="00E64485">
      <w:pPr>
        <w:jc w:val="center"/>
        <w:rPr>
          <w:sz w:val="40"/>
          <w:szCs w:val="40"/>
        </w:rPr>
      </w:pPr>
    </w:p>
    <w:p w14:paraId="7CDE9DBC" w14:textId="4A3B558B" w:rsidR="00E64485" w:rsidRPr="005745DB" w:rsidRDefault="00E64485" w:rsidP="00E64485">
      <w:pPr>
        <w:rPr>
          <w:color w:val="EE0000"/>
          <w:sz w:val="32"/>
          <w:szCs w:val="32"/>
        </w:rPr>
      </w:pPr>
      <w:r w:rsidRPr="005745DB">
        <w:rPr>
          <w:color w:val="EE0000"/>
          <w:sz w:val="32"/>
          <w:szCs w:val="32"/>
        </w:rPr>
        <w:t xml:space="preserve">Donnerstag, 1. Oktober </w:t>
      </w:r>
      <w:r w:rsidRPr="005745DB">
        <w:rPr>
          <w:b/>
          <w:bCs/>
          <w:color w:val="EE0000"/>
          <w:sz w:val="32"/>
          <w:szCs w:val="32"/>
        </w:rPr>
        <w:t>19.30 Uhr Arkadensaal</w:t>
      </w:r>
    </w:p>
    <w:p w14:paraId="7A6366AD" w14:textId="3498FC04" w:rsidR="00E64485" w:rsidRPr="00A503AF" w:rsidRDefault="00E64485" w:rsidP="00E64485">
      <w:pPr>
        <w:rPr>
          <w:b/>
          <w:bCs/>
          <w:sz w:val="32"/>
          <w:szCs w:val="32"/>
        </w:rPr>
      </w:pPr>
      <w:r w:rsidRPr="005745DB">
        <w:rPr>
          <w:color w:val="EE0000"/>
          <w:sz w:val="32"/>
          <w:szCs w:val="32"/>
        </w:rPr>
        <w:tab/>
      </w:r>
      <w:r w:rsidRPr="005745DB">
        <w:rPr>
          <w:color w:val="EE0000"/>
          <w:sz w:val="32"/>
          <w:szCs w:val="32"/>
        </w:rPr>
        <w:tab/>
      </w:r>
      <w:r w:rsidRPr="005745DB">
        <w:rPr>
          <w:color w:val="EE0000"/>
          <w:sz w:val="32"/>
          <w:szCs w:val="32"/>
        </w:rPr>
        <w:tab/>
      </w:r>
      <w:r w:rsidRPr="005745DB">
        <w:rPr>
          <w:b/>
          <w:bCs/>
          <w:color w:val="EE0000"/>
          <w:sz w:val="32"/>
          <w:szCs w:val="32"/>
        </w:rPr>
        <w:t xml:space="preserve">Vortrag von </w:t>
      </w:r>
      <w:r w:rsidR="00E765FD" w:rsidRPr="005745DB">
        <w:rPr>
          <w:b/>
          <w:bCs/>
          <w:color w:val="EE0000"/>
          <w:sz w:val="32"/>
          <w:szCs w:val="32"/>
        </w:rPr>
        <w:t xml:space="preserve">Prof. Hans </w:t>
      </w:r>
      <w:r w:rsidRPr="005745DB">
        <w:rPr>
          <w:b/>
          <w:bCs/>
          <w:color w:val="EE0000"/>
          <w:sz w:val="32"/>
          <w:szCs w:val="32"/>
        </w:rPr>
        <w:t>Mendl</w:t>
      </w:r>
    </w:p>
    <w:p w14:paraId="035CB470" w14:textId="77777777" w:rsidR="00E64485" w:rsidRDefault="00E64485" w:rsidP="00E64485">
      <w:pPr>
        <w:rPr>
          <w:sz w:val="24"/>
          <w:szCs w:val="24"/>
        </w:rPr>
      </w:pPr>
    </w:p>
    <w:p w14:paraId="0BB93001" w14:textId="77777777" w:rsidR="00E64485" w:rsidRPr="005745DB" w:rsidRDefault="00E64485" w:rsidP="00E64485">
      <w:pPr>
        <w:rPr>
          <w:color w:val="EE0000"/>
          <w:sz w:val="32"/>
          <w:szCs w:val="32"/>
        </w:rPr>
      </w:pPr>
      <w:r w:rsidRPr="005745DB">
        <w:rPr>
          <w:color w:val="EE0000"/>
          <w:sz w:val="32"/>
          <w:szCs w:val="32"/>
        </w:rPr>
        <w:t xml:space="preserve">Samstag, 3. Oktober </w:t>
      </w:r>
      <w:r w:rsidRPr="005745DB">
        <w:rPr>
          <w:b/>
          <w:bCs/>
          <w:color w:val="EE0000"/>
          <w:sz w:val="32"/>
          <w:szCs w:val="32"/>
        </w:rPr>
        <w:t>18.30 Uhr</w:t>
      </w:r>
      <w:r w:rsidRPr="005745DB">
        <w:rPr>
          <w:color w:val="EE0000"/>
          <w:sz w:val="32"/>
          <w:szCs w:val="32"/>
        </w:rPr>
        <w:t xml:space="preserve"> </w:t>
      </w:r>
      <w:r w:rsidRPr="005745DB">
        <w:rPr>
          <w:b/>
          <w:bCs/>
          <w:color w:val="EE0000"/>
          <w:sz w:val="32"/>
          <w:szCs w:val="32"/>
        </w:rPr>
        <w:t>Mariahilferkirche</w:t>
      </w:r>
    </w:p>
    <w:p w14:paraId="36CD1232" w14:textId="6FECD6C6" w:rsidR="00E64485" w:rsidRPr="00A503AF" w:rsidRDefault="00EE29AE" w:rsidP="00065428">
      <w:pPr>
        <w:ind w:left="2124" w:firstLine="6"/>
        <w:rPr>
          <w:sz w:val="40"/>
          <w:szCs w:val="40"/>
        </w:rPr>
      </w:pPr>
      <w:r w:rsidRPr="005745DB">
        <w:rPr>
          <w:b/>
          <w:bCs/>
          <w:noProof/>
          <w:color w:val="EE0000"/>
          <w:sz w:val="40"/>
          <w:szCs w:val="4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F85A3F" wp14:editId="0E368C43">
                <wp:simplePos x="0" y="0"/>
                <wp:positionH relativeFrom="column">
                  <wp:posOffset>1905</wp:posOffset>
                </wp:positionH>
                <wp:positionV relativeFrom="paragraph">
                  <wp:posOffset>116205</wp:posOffset>
                </wp:positionV>
                <wp:extent cx="1270000" cy="2463800"/>
                <wp:effectExtent l="0" t="0" r="25400" b="12700"/>
                <wp:wrapNone/>
                <wp:docPr id="387987196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0" cy="2463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70253" w14:textId="4C2850C5" w:rsidR="00EE29AE" w:rsidRDefault="00EE29A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AF636B" wp14:editId="5DBD885E">
                                  <wp:extent cx="1080681" cy="2336800"/>
                                  <wp:effectExtent l="0" t="0" r="5715" b="6350"/>
                                  <wp:docPr id="1551064172" name="Grafi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6795" cy="23500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F85A3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.15pt;margin-top:9.15pt;width:100pt;height:19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romNwIAAH0EAAAOAAAAZHJzL2Uyb0RvYy54bWysVEtv2zAMvg/YfxB0X+ykadoZcYosRYYB&#10;QVsgHXpWZCk2JouapMTOfv0o2Xn0cRqWg0KK5CfyI+npXVsrshfWVaBzOhyklAjNoaj0Nqc/n5df&#10;bilxnumCKdAipwfh6N3s86dpYzIxghJUISxBEO2yxuS09N5kSeJ4KWrmBmCERqMEWzOPqt0mhWUN&#10;otcqGaXpJGnAFsYCF87h7X1npLOIL6Xg/lFKJzxROcXcfDxtPDfhTGZTlm0tM2XF+zTYP2RRs0rj&#10;oyeoe+YZ2dnqHVRdcQsOpB9wqBOQsuIi1oDVDNM31axLZkSsBclx5kST+3+w/GG/Nk+W+PYbtNjA&#10;QEhjXObwMtTTSluHf8yUoB0pPJxoE60nPASNblL8UcLRNhpPrm5RQZzkHG6s898F1CQIObXYl0gX&#10;26+c71yPLuE1B6oqlpVSUQmzIBbKkj3DLiofk0TwV15Kkyank6vrNAK/sgXoU/xGMf6rT+/CC/GU&#10;xpzPxQfJt5u2Z2QDxQGJstDNkDN8WSHuijn/xCwODRKAi+Af8ZAKMBnoJUpKsH8+ug/+2Eu0UtLg&#10;EObU/d4xKyhRPzR2+etwPA5TG5Xx9c0IFXtp2Vxa9K5eADI0xJUzPIrB36ujKC3UL7gv8/Aqmpjm&#10;+HZO/VFc+G41cN+4mM+jE86pYX6l14YH6NCRwOdz+8Ks6fvpcRQe4DiuLHvT1s43RGqY7zzIKvY8&#10;ENyx2vOOMx6npt/HsESXevQ6fzVmfwEAAP//AwBQSwMEFAAGAAgAAAAhAGBOq2fYAAAABwEAAA8A&#10;AABkcnMvZG93bnJldi54bWxMjs1OwzAQhO9IvIO1SNyoA0VVSONUgAoXThTEeRu7ttV4HdluGt6e&#10;5QSn/ZnRzNdu5jCIyaTsIym4XVQgDPVRe7IKPj9ebmoQuSBpHCIZBd8mw6a7vGix0fFM72baFSs4&#10;hHKDClwpYyNl7p0JmBdxNMTaIaaAhc9kpU545vAwyLuqWsmAnrjB4WienemPu1NQsH2yD7avMblt&#10;rb2f5q/Dm31V6vpqflyDKGYuf2b4xWd06JhpH0+ksxgULNnH35onq9zFy17BfbVaguxa+Z+/+wEA&#10;AP//AwBQSwECLQAUAAYACAAAACEAtoM4kv4AAADhAQAAEwAAAAAAAAAAAAAAAAAAAAAAW0NvbnRl&#10;bnRfVHlwZXNdLnhtbFBLAQItABQABgAIAAAAIQA4/SH/1gAAAJQBAAALAAAAAAAAAAAAAAAAAC8B&#10;AABfcmVscy8ucmVsc1BLAQItABQABgAIAAAAIQB68romNwIAAH0EAAAOAAAAAAAAAAAAAAAAAC4C&#10;AABkcnMvZTJvRG9jLnhtbFBLAQItABQABgAIAAAAIQBgTqtn2AAAAAcBAAAPAAAAAAAAAAAAAAAA&#10;AJEEAABkcnMvZG93bnJldi54bWxQSwUGAAAAAAQABADzAAAAlgUAAAAA&#10;" fillcolor="white [3201]" strokeweight=".5pt">
                <v:textbox>
                  <w:txbxContent>
                    <w:p w14:paraId="32770253" w14:textId="4C2850C5" w:rsidR="00EE29AE" w:rsidRDefault="00EE29AE">
                      <w:r>
                        <w:rPr>
                          <w:noProof/>
                        </w:rPr>
                        <w:drawing>
                          <wp:inline distT="0" distB="0" distL="0" distR="0" wp14:anchorId="41AF636B" wp14:editId="5DBD885E">
                            <wp:extent cx="1080681" cy="2336800"/>
                            <wp:effectExtent l="0" t="0" r="5715" b="6350"/>
                            <wp:docPr id="1551064172" name="Grafi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6795" cy="23500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64485" w:rsidRPr="005745DB">
        <w:rPr>
          <w:b/>
          <w:bCs/>
          <w:color w:val="EE0000"/>
          <w:sz w:val="40"/>
          <w:szCs w:val="40"/>
        </w:rPr>
        <w:t>Transitusfeier</w:t>
      </w:r>
      <w:r w:rsidR="00065428" w:rsidRPr="005745DB">
        <w:rPr>
          <w:color w:val="EE0000"/>
          <w:sz w:val="40"/>
          <w:szCs w:val="40"/>
        </w:rPr>
        <w:t xml:space="preserve"> – „Das Hinübergehen in das ewige Leben“ vom Heiligen Vater Franziskus und </w:t>
      </w:r>
      <w:r w:rsidR="00065428" w:rsidRPr="005745DB">
        <w:rPr>
          <w:b/>
          <w:bCs/>
          <w:color w:val="EE0000"/>
          <w:sz w:val="40"/>
          <w:szCs w:val="40"/>
        </w:rPr>
        <w:t>Heilige Messe</w:t>
      </w:r>
    </w:p>
    <w:p w14:paraId="252BEAC2" w14:textId="6182D63D" w:rsidR="00E64485" w:rsidRPr="005745DB" w:rsidRDefault="00E64485" w:rsidP="00E64485">
      <w:pPr>
        <w:rPr>
          <w:sz w:val="14"/>
          <w:szCs w:val="1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745DB">
        <w:rPr>
          <w:sz w:val="24"/>
          <w:szCs w:val="24"/>
        </w:rPr>
        <w:tab/>
      </w:r>
    </w:p>
    <w:p w14:paraId="294EEBDD" w14:textId="334B31E0" w:rsidR="00E64485" w:rsidRPr="00A503AF" w:rsidRDefault="00E64485" w:rsidP="00E64485">
      <w:pPr>
        <w:rPr>
          <w:sz w:val="32"/>
          <w:szCs w:val="3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03AF">
        <w:rPr>
          <w:sz w:val="32"/>
          <w:szCs w:val="32"/>
        </w:rPr>
        <w:t xml:space="preserve">Herbert Bolterauer „Sonnengesang des Hl. </w:t>
      </w:r>
      <w:r w:rsidR="00A503AF">
        <w:rPr>
          <w:sz w:val="32"/>
          <w:szCs w:val="32"/>
        </w:rPr>
        <w:t xml:space="preserve">Franziskus“        </w:t>
      </w:r>
      <w:r w:rsidRPr="00A503AF">
        <w:rPr>
          <w:sz w:val="32"/>
          <w:szCs w:val="32"/>
        </w:rPr>
        <w:t>Franziskus“</w:t>
      </w:r>
      <w:r w:rsidR="005745DB">
        <w:rPr>
          <w:sz w:val="32"/>
          <w:szCs w:val="32"/>
        </w:rPr>
        <w:t xml:space="preserve"> für Chor und Orgel (UA)</w:t>
      </w:r>
    </w:p>
    <w:p w14:paraId="4004E5CB" w14:textId="2D5201EC" w:rsidR="00E64485" w:rsidRPr="00A503AF" w:rsidRDefault="00E64485" w:rsidP="009247ED">
      <w:pPr>
        <w:ind w:left="2124"/>
        <w:rPr>
          <w:sz w:val="32"/>
          <w:szCs w:val="32"/>
        </w:rPr>
      </w:pPr>
      <w:r w:rsidRPr="00A503AF">
        <w:rPr>
          <w:sz w:val="32"/>
          <w:szCs w:val="32"/>
        </w:rPr>
        <w:t>und Werke von</w:t>
      </w:r>
      <w:r w:rsidR="009247ED" w:rsidRPr="00A503AF">
        <w:rPr>
          <w:sz w:val="32"/>
          <w:szCs w:val="32"/>
        </w:rPr>
        <w:t xml:space="preserve"> Camille </w:t>
      </w:r>
      <w:proofErr w:type="gramStart"/>
      <w:r w:rsidR="009247ED" w:rsidRPr="00A503AF">
        <w:rPr>
          <w:sz w:val="32"/>
          <w:szCs w:val="32"/>
        </w:rPr>
        <w:t>Saint Saens</w:t>
      </w:r>
      <w:proofErr w:type="gramEnd"/>
      <w:r w:rsidR="009247ED" w:rsidRPr="00A503AF">
        <w:rPr>
          <w:sz w:val="32"/>
          <w:szCs w:val="32"/>
        </w:rPr>
        <w:t xml:space="preserve"> und Anton Heiler</w:t>
      </w:r>
    </w:p>
    <w:p w14:paraId="47766EB0" w14:textId="4D34CD7A" w:rsidR="00E64485" w:rsidRPr="005745DB" w:rsidRDefault="005745DB" w:rsidP="00E64485">
      <w:pPr>
        <w:rPr>
          <w:sz w:val="12"/>
          <w:szCs w:val="1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14:paraId="6ADAA899" w14:textId="77777777" w:rsidR="005745DB" w:rsidRDefault="00E64485" w:rsidP="00A503AF">
      <w:pPr>
        <w:ind w:left="2124" w:firstLine="6"/>
        <w:rPr>
          <w:sz w:val="32"/>
          <w:szCs w:val="32"/>
        </w:rPr>
      </w:pPr>
      <w:r w:rsidRPr="00A503AF">
        <w:rPr>
          <w:sz w:val="32"/>
          <w:szCs w:val="32"/>
        </w:rPr>
        <w:t>Musikalische Gestaltung</w:t>
      </w:r>
      <w:r w:rsidR="005745DB">
        <w:rPr>
          <w:sz w:val="32"/>
          <w:szCs w:val="32"/>
        </w:rPr>
        <w:t>:</w:t>
      </w:r>
      <w:r w:rsidRPr="00A503AF">
        <w:rPr>
          <w:sz w:val="32"/>
          <w:szCs w:val="32"/>
        </w:rPr>
        <w:t xml:space="preserve"> </w:t>
      </w:r>
    </w:p>
    <w:p w14:paraId="31275EF7" w14:textId="22BA945E" w:rsidR="00E64485" w:rsidRPr="00A503AF" w:rsidRDefault="00E64485" w:rsidP="00A503AF">
      <w:pPr>
        <w:ind w:left="2124" w:firstLine="6"/>
        <w:rPr>
          <w:sz w:val="32"/>
          <w:szCs w:val="32"/>
        </w:rPr>
      </w:pPr>
      <w:r w:rsidRPr="00A503AF">
        <w:rPr>
          <w:sz w:val="32"/>
          <w:szCs w:val="32"/>
        </w:rPr>
        <w:t xml:space="preserve">Vokalensemble </w:t>
      </w:r>
      <w:proofErr w:type="spellStart"/>
      <w:r w:rsidRPr="00A503AF">
        <w:rPr>
          <w:sz w:val="32"/>
          <w:szCs w:val="32"/>
        </w:rPr>
        <w:t>bach</w:t>
      </w:r>
      <w:proofErr w:type="spellEnd"/>
      <w:r w:rsidRPr="00A503AF">
        <w:rPr>
          <w:sz w:val="32"/>
          <w:szCs w:val="32"/>
        </w:rPr>
        <w:t xml:space="preserve"> XXI </w:t>
      </w:r>
      <w:proofErr w:type="spellStart"/>
      <w:r w:rsidRPr="00A503AF">
        <w:rPr>
          <w:sz w:val="32"/>
          <w:szCs w:val="32"/>
        </w:rPr>
        <w:t>vocal</w:t>
      </w:r>
      <w:proofErr w:type="spellEnd"/>
    </w:p>
    <w:p w14:paraId="00E40C7F" w14:textId="66C0C50E" w:rsidR="00E64485" w:rsidRPr="00A503AF" w:rsidRDefault="00E64485" w:rsidP="00E64485">
      <w:pPr>
        <w:rPr>
          <w:sz w:val="32"/>
          <w:szCs w:val="32"/>
        </w:rPr>
      </w:pPr>
      <w:r w:rsidRPr="00A503AF">
        <w:rPr>
          <w:sz w:val="32"/>
          <w:szCs w:val="32"/>
        </w:rPr>
        <w:tab/>
      </w:r>
      <w:r w:rsidRPr="00A503AF">
        <w:rPr>
          <w:sz w:val="32"/>
          <w:szCs w:val="32"/>
        </w:rPr>
        <w:tab/>
      </w:r>
      <w:r w:rsidRPr="00A503AF">
        <w:rPr>
          <w:sz w:val="32"/>
          <w:szCs w:val="32"/>
        </w:rPr>
        <w:tab/>
        <w:t>Herbert Bolterauer, Orgel</w:t>
      </w:r>
    </w:p>
    <w:p w14:paraId="24414B26" w14:textId="2D0DEB4B" w:rsidR="00E64485" w:rsidRPr="00A503AF" w:rsidRDefault="00E64485" w:rsidP="00E64485">
      <w:pPr>
        <w:rPr>
          <w:sz w:val="32"/>
          <w:szCs w:val="32"/>
        </w:rPr>
      </w:pPr>
      <w:r w:rsidRPr="00A503AF">
        <w:rPr>
          <w:sz w:val="32"/>
          <w:szCs w:val="32"/>
        </w:rPr>
        <w:tab/>
      </w:r>
      <w:r w:rsidRPr="00A503AF">
        <w:rPr>
          <w:sz w:val="32"/>
          <w:szCs w:val="32"/>
        </w:rPr>
        <w:tab/>
      </w:r>
      <w:r w:rsidRPr="00A503AF">
        <w:rPr>
          <w:sz w:val="32"/>
          <w:szCs w:val="32"/>
        </w:rPr>
        <w:tab/>
        <w:t>Josef M. Doeller, Leitung</w:t>
      </w:r>
    </w:p>
    <w:p w14:paraId="6238E380" w14:textId="77777777" w:rsidR="00E64485" w:rsidRDefault="00E64485" w:rsidP="00E64485">
      <w:pPr>
        <w:rPr>
          <w:sz w:val="24"/>
          <w:szCs w:val="24"/>
        </w:rPr>
      </w:pPr>
    </w:p>
    <w:p w14:paraId="32C6576D" w14:textId="587BB905" w:rsidR="00E64485" w:rsidRPr="005745DB" w:rsidRDefault="00E64485" w:rsidP="00E64485">
      <w:pPr>
        <w:rPr>
          <w:color w:val="EE0000"/>
          <w:sz w:val="32"/>
          <w:szCs w:val="32"/>
        </w:rPr>
      </w:pPr>
      <w:r w:rsidRPr="005745DB">
        <w:rPr>
          <w:color w:val="EE0000"/>
          <w:sz w:val="32"/>
          <w:szCs w:val="32"/>
        </w:rPr>
        <w:t xml:space="preserve">Sonntag, 4 Oktober, </w:t>
      </w:r>
      <w:r w:rsidRPr="005745DB">
        <w:rPr>
          <w:b/>
          <w:bCs/>
          <w:color w:val="EE0000"/>
          <w:sz w:val="32"/>
          <w:szCs w:val="32"/>
        </w:rPr>
        <w:t>9.30 Uhr</w:t>
      </w:r>
      <w:r w:rsidRPr="005745DB">
        <w:rPr>
          <w:color w:val="EE0000"/>
          <w:sz w:val="32"/>
          <w:szCs w:val="32"/>
        </w:rPr>
        <w:t xml:space="preserve"> </w:t>
      </w:r>
      <w:r w:rsidRPr="005745DB">
        <w:rPr>
          <w:b/>
          <w:bCs/>
          <w:color w:val="EE0000"/>
          <w:sz w:val="32"/>
          <w:szCs w:val="32"/>
        </w:rPr>
        <w:t>Franziskanerkirche</w:t>
      </w:r>
    </w:p>
    <w:p w14:paraId="3066A44F" w14:textId="40519A67" w:rsidR="00A503AF" w:rsidRDefault="00A503AF" w:rsidP="00E64485">
      <w:pPr>
        <w:rPr>
          <w:sz w:val="32"/>
          <w:szCs w:val="32"/>
        </w:rPr>
      </w:pPr>
      <w:r>
        <w:rPr>
          <w:noProof/>
          <w:sz w:val="32"/>
          <w:szCs w:val="32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9D26E1" wp14:editId="1E600FAE">
                <wp:simplePos x="0" y="0"/>
                <wp:positionH relativeFrom="column">
                  <wp:posOffset>33655</wp:posOffset>
                </wp:positionH>
                <wp:positionV relativeFrom="paragraph">
                  <wp:posOffset>172720</wp:posOffset>
                </wp:positionV>
                <wp:extent cx="1270000" cy="2171700"/>
                <wp:effectExtent l="0" t="0" r="25400" b="19050"/>
                <wp:wrapNone/>
                <wp:docPr id="117575213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0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754B6F" w14:textId="73400557" w:rsidR="00A503AF" w:rsidRDefault="00A503A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19BE2F" wp14:editId="61BFD5AD">
                                  <wp:extent cx="1118870" cy="2033425"/>
                                  <wp:effectExtent l="0" t="0" r="5080" b="5080"/>
                                  <wp:docPr id="1557683942" name="Grafi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8870" cy="2033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D26E1" id="Textfeld 6" o:spid="_x0000_s1027" type="#_x0000_t202" style="position:absolute;margin-left:2.65pt;margin-top:13.6pt;width:100pt;height:17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/2xOAIAAIQEAAAOAAAAZHJzL2Uyb0RvYy54bWysVE1v2zAMvQ/YfxB0X2xnabMZcYosRYYB&#10;QVsgHXpWZCk2JouapMTOfv0o2flot9OwHBRSJJ/IR9Kzu65R5CCsq0EXNBullAjNoaz1rqDfn1cf&#10;PlHiPNMlU6BFQY/C0bv5+3ez1uRiDBWoUliCINrlrSlo5b3Jk8TxSjTMjcAIjUYJtmEeVbtLSsta&#10;RG9UMk7T26QFWxoLXDiHt/e9kc4jvpSC+0cpnfBEFRRz8/G08dyGM5nPWL6zzFQ1H9Jg/5BFw2qN&#10;j56h7plnZG/rP6CamltwIP2IQ5OAlDUXsQasJkvfVLOpmBGxFiTHmTNN7v/B8ofDxjxZ4rsv0GED&#10;AyGtcbnDy1BPJ20T/jFTgnak8HimTXSe8BA0nqb4o4SjbZxNM1QDTnIJN9b5rwIaEoSCWuxLpIsd&#10;1s73rieX8JoDVZerWqmohFkQS2XJgWEXlY9JIvgrL6VJW9DbjzdpBH5lC9Dn+K1i/MeQ3pUX4imN&#10;OV+KD5Lvth2pyytitlAekS8L/Sg5w1c1wq+Z80/M4uwgD7gP/hEPqQBzgkGipAL762/3wR9bilZK&#10;WpzFgrqfe2YFJeqbxmZ/ziaTMLxRmdxMx6jYa8v22qL3zRKQqAw3z/AoBn+vTqK00Lzg2izCq2hi&#10;muPbBfUncen7DcG142KxiE44rob5td4YHqBDYwKtz90Ls2Zoq8eJeIDT1LL8TXd73xCpYbH3IOvY&#10;+sBzz+pAP456HJ5hLcMuXevR6/LxmP8GAAD//wMAUEsDBBQABgAIAAAAIQA0OR+82wAAAAgBAAAP&#10;AAAAZHJzL2Rvd25yZXYueG1sTI/BTsMwEETvSPyDtUjcqIMrShqyqQAVLpwoiLMbb22L2I5sNw1/&#10;j3uC4+yMZt62m9kNbKKYbPAIt4sKGPk+KOs1wufHy00NLGXplRyCJ4QfSrDpLi9a2ahw8u807bJm&#10;pcSnRiKYnMeG89QbcjItwki+eIcQncxFRs1VlKdS7gYuqmrFnbS+LBg50rOh/nt3dAjbJ73WfS2j&#10;2dbK2mn+OrzpV8Trq/nxAVimOf+F4Yxf0KErTPtw9CqxAeFuWYII4l4AK7aozoc9wnK1FsC7lv9/&#10;oPsFAAD//wMAUEsBAi0AFAAGAAgAAAAhALaDOJL+AAAA4QEAABMAAAAAAAAAAAAAAAAAAAAAAFtD&#10;b250ZW50X1R5cGVzXS54bWxQSwECLQAUAAYACAAAACEAOP0h/9YAAACUAQAACwAAAAAAAAAAAAAA&#10;AAAvAQAAX3JlbHMvLnJlbHNQSwECLQAUAAYACAAAACEAtNf9sTgCAACEBAAADgAAAAAAAAAAAAAA&#10;AAAuAgAAZHJzL2Uyb0RvYy54bWxQSwECLQAUAAYACAAAACEANDkfvNsAAAAIAQAADwAAAAAAAAAA&#10;AAAAAACSBAAAZHJzL2Rvd25yZXYueG1sUEsFBgAAAAAEAAQA8wAAAJoFAAAAAA==&#10;" fillcolor="white [3201]" strokeweight=".5pt">
                <v:textbox>
                  <w:txbxContent>
                    <w:p w14:paraId="38754B6F" w14:textId="73400557" w:rsidR="00A503AF" w:rsidRDefault="00A503AF">
                      <w:r>
                        <w:rPr>
                          <w:noProof/>
                        </w:rPr>
                        <w:drawing>
                          <wp:inline distT="0" distB="0" distL="0" distR="0" wp14:anchorId="7A19BE2F" wp14:editId="61BFD5AD">
                            <wp:extent cx="1118870" cy="2033425"/>
                            <wp:effectExtent l="0" t="0" r="5080" b="5080"/>
                            <wp:docPr id="1557683942" name="Grafi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8870" cy="2033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90068" w:rsidRPr="00A503AF">
        <w:rPr>
          <w:sz w:val="32"/>
          <w:szCs w:val="32"/>
        </w:rPr>
        <w:tab/>
      </w:r>
      <w:r w:rsidR="00090068" w:rsidRPr="00A503AF">
        <w:rPr>
          <w:sz w:val="32"/>
          <w:szCs w:val="32"/>
        </w:rPr>
        <w:tab/>
      </w:r>
      <w:r w:rsidR="00090068" w:rsidRPr="00A503AF">
        <w:rPr>
          <w:sz w:val="32"/>
          <w:szCs w:val="32"/>
        </w:rPr>
        <w:tab/>
      </w:r>
    </w:p>
    <w:p w14:paraId="65531A0A" w14:textId="45B0F2FD" w:rsidR="00090068" w:rsidRPr="00A503AF" w:rsidRDefault="00090068" w:rsidP="00A503AF">
      <w:pPr>
        <w:ind w:left="1416" w:firstLine="708"/>
        <w:rPr>
          <w:b/>
          <w:bCs/>
          <w:sz w:val="40"/>
          <w:szCs w:val="40"/>
        </w:rPr>
      </w:pPr>
      <w:r w:rsidRPr="005745DB">
        <w:rPr>
          <w:b/>
          <w:bCs/>
          <w:color w:val="EE0000"/>
          <w:sz w:val="40"/>
          <w:szCs w:val="40"/>
        </w:rPr>
        <w:t xml:space="preserve">Festmesse zum Hl. </w:t>
      </w:r>
      <w:r w:rsidR="00E765FD" w:rsidRPr="005745DB">
        <w:rPr>
          <w:b/>
          <w:bCs/>
          <w:color w:val="EE0000"/>
          <w:sz w:val="40"/>
          <w:szCs w:val="40"/>
        </w:rPr>
        <w:t>Franziskus</w:t>
      </w:r>
    </w:p>
    <w:p w14:paraId="4CB966DD" w14:textId="42B23C5C" w:rsidR="00E64485" w:rsidRDefault="00E64485" w:rsidP="00A503AF">
      <w:pPr>
        <w:ind w:left="2124"/>
        <w:rPr>
          <w:sz w:val="32"/>
          <w:szCs w:val="32"/>
        </w:rPr>
      </w:pPr>
      <w:r w:rsidRPr="00A503AF">
        <w:rPr>
          <w:sz w:val="32"/>
          <w:szCs w:val="32"/>
        </w:rPr>
        <w:t>Die franziskanische Ordensfamilien laden gemeinsam</w:t>
      </w:r>
      <w:r w:rsidR="00090068" w:rsidRPr="00A503AF">
        <w:rPr>
          <w:sz w:val="32"/>
          <w:szCs w:val="32"/>
        </w:rPr>
        <w:t xml:space="preserve"> ein.</w:t>
      </w:r>
    </w:p>
    <w:p w14:paraId="0EC6A764" w14:textId="77777777" w:rsidR="005745DB" w:rsidRPr="005745DB" w:rsidRDefault="005745DB" w:rsidP="00A503AF">
      <w:pPr>
        <w:ind w:left="2124"/>
        <w:rPr>
          <w:sz w:val="22"/>
          <w:szCs w:val="22"/>
        </w:rPr>
      </w:pPr>
    </w:p>
    <w:p w14:paraId="143353BB" w14:textId="1AD254A6" w:rsidR="00090068" w:rsidRPr="00A503AF" w:rsidRDefault="009247ED" w:rsidP="00E64485">
      <w:pPr>
        <w:rPr>
          <w:sz w:val="32"/>
          <w:szCs w:val="32"/>
        </w:rPr>
      </w:pPr>
      <w:r w:rsidRPr="00A503AF">
        <w:rPr>
          <w:sz w:val="32"/>
          <w:szCs w:val="32"/>
        </w:rPr>
        <w:tab/>
      </w:r>
      <w:r w:rsidRPr="00A503AF">
        <w:rPr>
          <w:sz w:val="32"/>
          <w:szCs w:val="32"/>
        </w:rPr>
        <w:tab/>
      </w:r>
      <w:r w:rsidRPr="00A503AF">
        <w:rPr>
          <w:sz w:val="32"/>
          <w:szCs w:val="32"/>
        </w:rPr>
        <w:tab/>
      </w:r>
      <w:r w:rsidR="00090068" w:rsidRPr="00A503AF">
        <w:rPr>
          <w:sz w:val="32"/>
          <w:szCs w:val="32"/>
        </w:rPr>
        <w:t>Werke von</w:t>
      </w:r>
      <w:r w:rsidRPr="00A503AF">
        <w:rPr>
          <w:sz w:val="32"/>
          <w:szCs w:val="32"/>
        </w:rPr>
        <w:t xml:space="preserve"> Gregor Josef Werner u.a.</w:t>
      </w:r>
    </w:p>
    <w:p w14:paraId="4CEE4295" w14:textId="77777777" w:rsidR="005745DB" w:rsidRDefault="00090068" w:rsidP="00A503AF">
      <w:pPr>
        <w:ind w:left="2124"/>
        <w:rPr>
          <w:sz w:val="32"/>
          <w:szCs w:val="32"/>
        </w:rPr>
      </w:pPr>
      <w:r w:rsidRPr="00A503AF">
        <w:rPr>
          <w:sz w:val="32"/>
          <w:szCs w:val="32"/>
        </w:rPr>
        <w:t xml:space="preserve">Musikalische Gestaltung: </w:t>
      </w:r>
    </w:p>
    <w:p w14:paraId="30DCFA3C" w14:textId="0F370602" w:rsidR="00090068" w:rsidRDefault="00090068" w:rsidP="00A503AF">
      <w:pPr>
        <w:ind w:left="2124"/>
        <w:rPr>
          <w:sz w:val="32"/>
          <w:szCs w:val="32"/>
        </w:rPr>
      </w:pPr>
      <w:r w:rsidRPr="00A503AF">
        <w:rPr>
          <w:sz w:val="32"/>
          <w:szCs w:val="32"/>
        </w:rPr>
        <w:t>Kantorei Mariahilf und Franziskuskantorei</w:t>
      </w:r>
    </w:p>
    <w:p w14:paraId="3C8FB9F6" w14:textId="77777777" w:rsidR="005745DB" w:rsidRPr="005745DB" w:rsidRDefault="005745DB" w:rsidP="00A503AF">
      <w:pPr>
        <w:ind w:left="2124"/>
        <w:rPr>
          <w:sz w:val="22"/>
          <w:szCs w:val="22"/>
        </w:rPr>
      </w:pPr>
    </w:p>
    <w:p w14:paraId="52697241" w14:textId="12061769" w:rsidR="00090068" w:rsidRPr="00A503AF" w:rsidRDefault="00090068" w:rsidP="00E64485">
      <w:pPr>
        <w:rPr>
          <w:sz w:val="32"/>
          <w:szCs w:val="32"/>
        </w:rPr>
      </w:pPr>
      <w:r w:rsidRPr="00A503AF">
        <w:rPr>
          <w:sz w:val="32"/>
          <w:szCs w:val="32"/>
        </w:rPr>
        <w:tab/>
      </w:r>
      <w:r w:rsidRPr="00A503AF">
        <w:rPr>
          <w:sz w:val="32"/>
          <w:szCs w:val="32"/>
        </w:rPr>
        <w:tab/>
      </w:r>
      <w:r w:rsidRPr="00A503AF">
        <w:rPr>
          <w:sz w:val="32"/>
          <w:szCs w:val="32"/>
        </w:rPr>
        <w:tab/>
        <w:t>Kornraset Na</w:t>
      </w:r>
      <w:r w:rsidR="009247ED" w:rsidRPr="00A503AF">
        <w:rPr>
          <w:sz w:val="32"/>
          <w:szCs w:val="32"/>
        </w:rPr>
        <w:t>r</w:t>
      </w:r>
      <w:r w:rsidRPr="00A503AF">
        <w:rPr>
          <w:sz w:val="32"/>
          <w:szCs w:val="32"/>
        </w:rPr>
        <w:t>kmun, Leitung</w:t>
      </w:r>
    </w:p>
    <w:p w14:paraId="138754A1" w14:textId="252E109C" w:rsidR="00E64485" w:rsidRDefault="00E64485" w:rsidP="00A503AF">
      <w:pPr>
        <w:jc w:val="right"/>
        <w:rPr>
          <w:sz w:val="24"/>
          <w:szCs w:val="24"/>
        </w:rPr>
      </w:pPr>
    </w:p>
    <w:p w14:paraId="4B4A8CC2" w14:textId="77777777" w:rsidR="00454D23" w:rsidRDefault="00454D23" w:rsidP="00A503AF">
      <w:pPr>
        <w:jc w:val="right"/>
        <w:rPr>
          <w:sz w:val="24"/>
          <w:szCs w:val="24"/>
        </w:rPr>
      </w:pPr>
    </w:p>
    <w:p w14:paraId="716A2791" w14:textId="58D74A45" w:rsidR="00454D23" w:rsidRPr="00454D23" w:rsidRDefault="00454D23" w:rsidP="00454D23">
      <w:pPr>
        <w:jc w:val="center"/>
        <w:rPr>
          <w:b/>
          <w:bCs/>
          <w:color w:val="EE0000"/>
          <w:sz w:val="52"/>
          <w:szCs w:val="52"/>
        </w:rPr>
      </w:pPr>
      <w:r w:rsidRPr="00454D23">
        <w:rPr>
          <w:b/>
          <w:bCs/>
          <w:color w:val="EE0000"/>
          <w:sz w:val="52"/>
          <w:szCs w:val="52"/>
        </w:rPr>
        <w:t>PAX ET BONUM!</w:t>
      </w:r>
    </w:p>
    <w:sectPr w:rsidR="00454D23" w:rsidRPr="00454D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485"/>
    <w:rsid w:val="00065428"/>
    <w:rsid w:val="00090068"/>
    <w:rsid w:val="003D4E5A"/>
    <w:rsid w:val="004205F5"/>
    <w:rsid w:val="00454D23"/>
    <w:rsid w:val="005745DB"/>
    <w:rsid w:val="00607AC1"/>
    <w:rsid w:val="006B5DCD"/>
    <w:rsid w:val="006F0B0B"/>
    <w:rsid w:val="007F34F2"/>
    <w:rsid w:val="009231A4"/>
    <w:rsid w:val="009247ED"/>
    <w:rsid w:val="009D4DB9"/>
    <w:rsid w:val="00A503AF"/>
    <w:rsid w:val="00C1638F"/>
    <w:rsid w:val="00E64485"/>
    <w:rsid w:val="00E765FD"/>
    <w:rsid w:val="00EE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61F19"/>
  <w15:chartTrackingRefBased/>
  <w15:docId w15:val="{7BAF06CB-A0A4-4D0C-B0B1-07DB4B7B0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line="2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64485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val="de-DE"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64485"/>
    <w:pPr>
      <w:keepNext/>
      <w:keepLines/>
      <w:overflowPunct/>
      <w:autoSpaceDE/>
      <w:autoSpaceDN/>
      <w:adjustRightInd/>
      <w:spacing w:before="360" w:after="80" w:line="20" w:lineRule="atLeas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de-AT"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64485"/>
    <w:pPr>
      <w:keepNext/>
      <w:keepLines/>
      <w:overflowPunct/>
      <w:autoSpaceDE/>
      <w:autoSpaceDN/>
      <w:adjustRightInd/>
      <w:spacing w:before="160" w:after="80" w:line="20" w:lineRule="atLeas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de-AT"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64485"/>
    <w:pPr>
      <w:keepNext/>
      <w:keepLines/>
      <w:overflowPunct/>
      <w:autoSpaceDE/>
      <w:autoSpaceDN/>
      <w:adjustRightInd/>
      <w:spacing w:before="160" w:after="80" w:line="20" w:lineRule="atLeas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de-AT"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64485"/>
    <w:pPr>
      <w:keepNext/>
      <w:keepLines/>
      <w:overflowPunct/>
      <w:autoSpaceDE/>
      <w:autoSpaceDN/>
      <w:adjustRightInd/>
      <w:spacing w:before="80" w:after="40" w:line="20" w:lineRule="atLeas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de-AT"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64485"/>
    <w:pPr>
      <w:keepNext/>
      <w:keepLines/>
      <w:overflowPunct/>
      <w:autoSpaceDE/>
      <w:autoSpaceDN/>
      <w:adjustRightInd/>
      <w:spacing w:before="80" w:after="40" w:line="20" w:lineRule="atLeas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de-AT"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64485"/>
    <w:pPr>
      <w:keepNext/>
      <w:keepLines/>
      <w:overflowPunct/>
      <w:autoSpaceDE/>
      <w:autoSpaceDN/>
      <w:adjustRightInd/>
      <w:spacing w:before="40" w:line="20" w:lineRule="atLeas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de-AT"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64485"/>
    <w:pPr>
      <w:keepNext/>
      <w:keepLines/>
      <w:overflowPunct/>
      <w:autoSpaceDE/>
      <w:autoSpaceDN/>
      <w:adjustRightInd/>
      <w:spacing w:before="40" w:line="20" w:lineRule="atLeas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de-AT"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64485"/>
    <w:pPr>
      <w:keepNext/>
      <w:keepLines/>
      <w:overflowPunct/>
      <w:autoSpaceDE/>
      <w:autoSpaceDN/>
      <w:adjustRightInd/>
      <w:spacing w:line="20" w:lineRule="atLeas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de-AT"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64485"/>
    <w:pPr>
      <w:keepNext/>
      <w:keepLines/>
      <w:overflowPunct/>
      <w:autoSpaceDE/>
      <w:autoSpaceDN/>
      <w:adjustRightInd/>
      <w:spacing w:line="20" w:lineRule="atLeas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de-AT"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644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644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644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6448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6448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6448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6448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6448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6448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64485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de-AT"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E644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64485"/>
    <w:pPr>
      <w:numPr>
        <w:ilvl w:val="1"/>
      </w:numPr>
      <w:overflowPunct/>
      <w:autoSpaceDE/>
      <w:autoSpaceDN/>
      <w:adjustRightInd/>
      <w:spacing w:after="160" w:line="20" w:lineRule="atLeas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de-AT"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644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64485"/>
    <w:pPr>
      <w:overflowPunct/>
      <w:autoSpaceDE/>
      <w:autoSpaceDN/>
      <w:adjustRightInd/>
      <w:spacing w:before="160" w:after="160" w:line="20" w:lineRule="atLeast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de-AT"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E6448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64485"/>
    <w:pPr>
      <w:overflowPunct/>
      <w:autoSpaceDE/>
      <w:autoSpaceDN/>
      <w:adjustRightInd/>
      <w:spacing w:line="20" w:lineRule="atLeast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val="de-AT"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E6448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644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0" w:lineRule="atLeast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de-AT"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6448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644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0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769</Characters>
  <Application>Microsoft Office Word</Application>
  <DocSecurity>0</DocSecurity>
  <Lines>12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Siegfried Hödl</dc:creator>
  <cp:keywords/>
  <dc:description/>
  <cp:lastModifiedBy>Petru Farcas</cp:lastModifiedBy>
  <cp:revision>12</cp:revision>
  <dcterms:created xsi:type="dcterms:W3CDTF">2026-09-02T15:03:00Z</dcterms:created>
  <dcterms:modified xsi:type="dcterms:W3CDTF">2026-09-05T09:54:00Z</dcterms:modified>
</cp:coreProperties>
</file>